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ind w:right="94"/>
        <w:jc w:val="center"/>
        <w:rPr>
          <w:b w:val="1"/>
          <w:color w:val="0070c0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Este documento es el que va a trabajar durante toda su Residencia Profesional.</w:t>
      </w:r>
    </w:p>
    <w:p w:rsidR="00000000" w:rsidDel="00000000" w:rsidP="00000000" w:rsidRDefault="00000000" w:rsidRPr="00000000" w14:paraId="00000002">
      <w:pPr>
        <w:spacing w:line="276" w:lineRule="auto"/>
        <w:ind w:right="94"/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Debe contener la siguiente estructura:</w:t>
      </w:r>
    </w:p>
    <w:p w:rsidR="00000000" w:rsidDel="00000000" w:rsidP="00000000" w:rsidRDefault="00000000" w:rsidRPr="00000000" w14:paraId="00000003">
      <w:pPr>
        <w:spacing w:line="276" w:lineRule="auto"/>
        <w:ind w:right="94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ind w:right="94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ESTRUCTURA DEL INFORME FINAL DE RESIDENCIA PROFESIONAL.</w:t>
      </w:r>
    </w:p>
    <w:p w:rsidR="00000000" w:rsidDel="00000000" w:rsidP="00000000" w:rsidRDefault="00000000" w:rsidRPr="00000000" w14:paraId="00000005">
      <w:pPr>
        <w:spacing w:line="276" w:lineRule="auto"/>
        <w:ind w:right="94"/>
        <w:jc w:val="center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76" w:lineRule="auto"/>
        <w:ind w:right="94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 Preliminares </w:t>
      </w:r>
    </w:p>
    <w:p w:rsidR="00000000" w:rsidDel="00000000" w:rsidP="00000000" w:rsidRDefault="00000000" w:rsidRPr="00000000" w14:paraId="00000007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1. Portada. </w:t>
      </w:r>
    </w:p>
    <w:p w:rsidR="00000000" w:rsidDel="00000000" w:rsidP="00000000" w:rsidRDefault="00000000" w:rsidRPr="00000000" w14:paraId="00000008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2. Agradecimientos. </w:t>
      </w:r>
    </w:p>
    <w:p w:rsidR="00000000" w:rsidDel="00000000" w:rsidP="00000000" w:rsidRDefault="00000000" w:rsidRPr="00000000" w14:paraId="00000009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3. Resumen. </w:t>
      </w:r>
    </w:p>
    <w:p w:rsidR="00000000" w:rsidDel="00000000" w:rsidP="00000000" w:rsidRDefault="00000000" w:rsidRPr="00000000" w14:paraId="0000000A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4. Índice. </w:t>
      </w:r>
    </w:p>
    <w:p w:rsidR="00000000" w:rsidDel="00000000" w:rsidP="00000000" w:rsidRDefault="00000000" w:rsidRPr="00000000" w14:paraId="0000000B">
      <w:pPr>
        <w:spacing w:line="276" w:lineRule="auto"/>
        <w:ind w:right="94"/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ind w:right="94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Generalidades del proyecto </w:t>
      </w:r>
    </w:p>
    <w:p w:rsidR="00000000" w:rsidDel="00000000" w:rsidP="00000000" w:rsidRDefault="00000000" w:rsidRPr="00000000" w14:paraId="0000000D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5. Introducción. </w:t>
      </w:r>
    </w:p>
    <w:p w:rsidR="00000000" w:rsidDel="00000000" w:rsidP="00000000" w:rsidRDefault="00000000" w:rsidRPr="00000000" w14:paraId="0000000E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6. Descripción de la empresa u organización y del puesto o área del trabajo el estudiante. </w:t>
      </w:r>
    </w:p>
    <w:p w:rsidR="00000000" w:rsidDel="00000000" w:rsidP="00000000" w:rsidRDefault="00000000" w:rsidRPr="00000000" w14:paraId="0000000F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7. Problemas a resolver, priorizándolos. </w:t>
      </w:r>
    </w:p>
    <w:p w:rsidR="00000000" w:rsidDel="00000000" w:rsidP="00000000" w:rsidRDefault="00000000" w:rsidRPr="00000000" w14:paraId="00000010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8. Objetivos (General y Específicos). </w:t>
      </w:r>
    </w:p>
    <w:p w:rsidR="00000000" w:rsidDel="00000000" w:rsidP="00000000" w:rsidRDefault="00000000" w:rsidRPr="00000000" w14:paraId="00000011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9. Justificación. Marco teórico </w:t>
      </w:r>
    </w:p>
    <w:p w:rsidR="00000000" w:rsidDel="00000000" w:rsidP="00000000" w:rsidRDefault="00000000" w:rsidRPr="00000000" w14:paraId="00000012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10. Marco Teórico (fundamentos teóricos). </w:t>
      </w:r>
    </w:p>
    <w:p w:rsidR="00000000" w:rsidDel="00000000" w:rsidP="00000000" w:rsidRDefault="00000000" w:rsidRPr="00000000" w14:paraId="00000013">
      <w:pPr>
        <w:spacing w:line="276" w:lineRule="auto"/>
        <w:ind w:right="94"/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76" w:lineRule="auto"/>
        <w:ind w:right="94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Desarrollo </w:t>
      </w:r>
    </w:p>
    <w:p w:rsidR="00000000" w:rsidDel="00000000" w:rsidP="00000000" w:rsidRDefault="00000000" w:rsidRPr="00000000" w14:paraId="00000015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11. Procedimiento y descripción de las actividades realizadas.</w:t>
      </w:r>
    </w:p>
    <w:p w:rsidR="00000000" w:rsidDel="00000000" w:rsidP="00000000" w:rsidRDefault="00000000" w:rsidRPr="00000000" w14:paraId="00000016">
      <w:pPr>
        <w:spacing w:line="276" w:lineRule="auto"/>
        <w:ind w:right="9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76" w:lineRule="auto"/>
        <w:ind w:right="94"/>
        <w:rPr>
          <w:b w:val="1"/>
          <w:color w:val="0070c0"/>
        </w:rPr>
      </w:pPr>
      <w:r w:rsidDel="00000000" w:rsidR="00000000" w:rsidRPr="00000000">
        <w:rPr>
          <w:color w:val="0070c0"/>
          <w:rtl w:val="0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Resultados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12. Resultados, planos, gráficas, prototipos, manuales, programas, análisis estadísticos, modelos matemáticos, simulaciones, normatividades, regulaciones y restricciones, entre otros. Solo para proyectos que por su naturaleza lo requieran: estudio de mercado, estudio técnico y estudio económico. </w:t>
      </w:r>
    </w:p>
    <w:p w:rsidR="00000000" w:rsidDel="00000000" w:rsidP="00000000" w:rsidRDefault="00000000" w:rsidRPr="00000000" w14:paraId="00000019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13. Actividades Sociales realizadas en la empresa u organización (si es el caso). </w:t>
      </w:r>
    </w:p>
    <w:p w:rsidR="00000000" w:rsidDel="00000000" w:rsidP="00000000" w:rsidRDefault="00000000" w:rsidRPr="00000000" w14:paraId="0000001A">
      <w:pPr>
        <w:spacing w:line="276" w:lineRule="auto"/>
        <w:ind w:right="94"/>
        <w:rPr>
          <w:color w:val="0070c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ind w:right="94"/>
        <w:rPr>
          <w:b w:val="1"/>
          <w:color w:val="0070c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ind w:right="94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Conclusiones </w:t>
      </w:r>
    </w:p>
    <w:p w:rsidR="00000000" w:rsidDel="00000000" w:rsidP="00000000" w:rsidRDefault="00000000" w:rsidRPr="00000000" w14:paraId="0000001D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14. Conclusiones de Proyecto, recomendaciones y experiencia personal profesional adquirida. </w:t>
      </w:r>
    </w:p>
    <w:p w:rsidR="00000000" w:rsidDel="00000000" w:rsidP="00000000" w:rsidRDefault="00000000" w:rsidRPr="00000000" w14:paraId="0000001E">
      <w:pPr>
        <w:spacing w:line="276" w:lineRule="auto"/>
        <w:ind w:right="9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276" w:lineRule="auto"/>
        <w:ind w:right="94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Competencias desarrolladas </w:t>
      </w:r>
    </w:p>
    <w:p w:rsidR="00000000" w:rsidDel="00000000" w:rsidP="00000000" w:rsidRDefault="00000000" w:rsidRPr="00000000" w14:paraId="00000020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15. Competencias desarrolladas y/o aplicadas.</w:t>
      </w:r>
    </w:p>
    <w:p w:rsidR="00000000" w:rsidDel="00000000" w:rsidP="00000000" w:rsidRDefault="00000000" w:rsidRPr="00000000" w14:paraId="00000021">
      <w:pPr>
        <w:spacing w:line="276" w:lineRule="auto"/>
        <w:ind w:right="9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ind w:right="94"/>
        <w:rPr>
          <w:b w:val="1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Fuentes de información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16. Fuentes de información </w:t>
      </w:r>
    </w:p>
    <w:p w:rsidR="00000000" w:rsidDel="00000000" w:rsidP="00000000" w:rsidRDefault="00000000" w:rsidRPr="00000000" w14:paraId="00000024">
      <w:pPr>
        <w:spacing w:line="276" w:lineRule="auto"/>
        <w:ind w:right="9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ind w:right="94"/>
        <w:rPr>
          <w:b w:val="1"/>
          <w:color w:val="0070c0"/>
          <w:sz w:val="28"/>
          <w:szCs w:val="28"/>
        </w:rPr>
      </w:pPr>
      <w:r w:rsidDel="00000000" w:rsidR="00000000" w:rsidRPr="00000000">
        <w:rPr>
          <w:b w:val="1"/>
          <w:color w:val="0070c0"/>
          <w:sz w:val="28"/>
          <w:szCs w:val="28"/>
          <w:rtl w:val="0"/>
        </w:rPr>
        <w:t xml:space="preserve">Anexos </w:t>
      </w:r>
    </w:p>
    <w:p w:rsidR="00000000" w:rsidDel="00000000" w:rsidP="00000000" w:rsidRDefault="00000000" w:rsidRPr="00000000" w14:paraId="00000026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17. Anexos (carta de autorización por parte de la empresa u organización para la titulación y otros si son necesario). </w:t>
      </w:r>
    </w:p>
    <w:p w:rsidR="00000000" w:rsidDel="00000000" w:rsidP="00000000" w:rsidRDefault="00000000" w:rsidRPr="00000000" w14:paraId="00000027">
      <w:pPr>
        <w:spacing w:line="276" w:lineRule="auto"/>
        <w:ind w:right="94"/>
        <w:rPr/>
      </w:pPr>
      <w:r w:rsidDel="00000000" w:rsidR="00000000" w:rsidRPr="00000000">
        <w:rPr>
          <w:rtl w:val="0"/>
        </w:rPr>
        <w:t xml:space="preserve">18. Registros de Productos (patentes, derechos de autor, compraventa del proyecto, etc.).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2" w:w="12242" w:orient="portrait"/>
      <w:pgMar w:bottom="1134" w:top="2314" w:left="1418" w:right="1134" w:header="1530.708661417323" w:footer="793.700787401574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Montserrat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Montserrat Medium" w:cs="Montserrat Medium" w:eastAsia="Montserrat Medium" w:hAnsi="Montserrat Medium"/>
        <w:b w:val="0"/>
        <w:i w:val="0"/>
        <w:smallCaps w:val="0"/>
        <w:strike w:val="0"/>
        <w:color w:val="737373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28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2786215</wp:posOffset>
          </wp:positionH>
          <wp:positionV relativeFrom="paragraph">
            <wp:posOffset>114300</wp:posOffset>
          </wp:positionV>
          <wp:extent cx="609600" cy="360323"/>
          <wp:effectExtent b="0" l="0" r="0" t="0"/>
          <wp:wrapNone/>
          <wp:docPr id="238" name="image8.png"/>
          <a:graphic>
            <a:graphicData uri="http://schemas.openxmlformats.org/drawingml/2006/picture">
              <pic:pic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9600" cy="3603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1252220</wp:posOffset>
          </wp:positionH>
          <wp:positionV relativeFrom="paragraph">
            <wp:posOffset>70485</wp:posOffset>
          </wp:positionV>
          <wp:extent cx="423772" cy="432000"/>
          <wp:effectExtent b="0" l="0" r="0" t="0"/>
          <wp:wrapNone/>
          <wp:docPr id="24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23772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1694180</wp:posOffset>
          </wp:positionH>
          <wp:positionV relativeFrom="paragraph">
            <wp:posOffset>66675</wp:posOffset>
          </wp:positionV>
          <wp:extent cx="329565" cy="431800"/>
          <wp:effectExtent b="0" l="0" r="0" t="0"/>
          <wp:wrapNone/>
          <wp:docPr id="23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29565" cy="431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2025737</wp:posOffset>
          </wp:positionH>
          <wp:positionV relativeFrom="paragraph">
            <wp:posOffset>90805</wp:posOffset>
          </wp:positionV>
          <wp:extent cx="350939" cy="407623"/>
          <wp:effectExtent b="0" l="0" r="0" t="0"/>
          <wp:wrapNone/>
          <wp:docPr id="239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50939" cy="40762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61596</wp:posOffset>
          </wp:positionH>
          <wp:positionV relativeFrom="paragraph">
            <wp:posOffset>42545</wp:posOffset>
          </wp:positionV>
          <wp:extent cx="432000" cy="432000"/>
          <wp:effectExtent b="0" l="0" r="0" t="0"/>
          <wp:wrapNone/>
          <wp:docPr id="246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5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32000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556894</wp:posOffset>
          </wp:positionH>
          <wp:positionV relativeFrom="paragraph">
            <wp:posOffset>69927</wp:posOffset>
          </wp:positionV>
          <wp:extent cx="629053" cy="432000"/>
          <wp:effectExtent b="0" l="0" r="0" t="0"/>
          <wp:wrapNone/>
          <wp:docPr id="240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29053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2395220</wp:posOffset>
          </wp:positionH>
          <wp:positionV relativeFrom="paragraph">
            <wp:posOffset>100081</wp:posOffset>
          </wp:positionV>
          <wp:extent cx="385333" cy="432000"/>
          <wp:effectExtent b="0" l="0" r="0" t="0"/>
          <wp:wrapNone/>
          <wp:docPr descr="https://www.gob.mx/cms/uploads/image/file/262489/Certificado_2015.jpg" id="245" name="image4.jpg"/>
          <a:graphic>
            <a:graphicData uri="http://schemas.openxmlformats.org/drawingml/2006/picture">
              <pic:pic>
                <pic:nvPicPr>
                  <pic:cNvPr descr="https://www.gob.mx/cms/uploads/image/file/262489/Certificado_2015.jpg" id="0" name="image4.jpg"/>
                  <pic:cNvPicPr preferRelativeResize="0"/>
                </pic:nvPicPr>
                <pic:blipFill>
                  <a:blip r:embed="rId7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5333" cy="432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3281045</wp:posOffset>
          </wp:positionH>
          <wp:positionV relativeFrom="paragraph">
            <wp:posOffset>115570</wp:posOffset>
          </wp:positionV>
          <wp:extent cx="984558" cy="432000"/>
          <wp:effectExtent b="0" l="0" r="0" t="0"/>
          <wp:wrapNone/>
          <wp:docPr id="243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8"/>
                  <a:srcRect b="25510" l="0" r="0" t="30612"/>
                  <a:stretch>
                    <a:fillRect/>
                  </a:stretch>
                </pic:blipFill>
                <pic:spPr>
                  <a:xfrm>
                    <a:off x="0" y="0"/>
                    <a:ext cx="984558" cy="4320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80010</wp:posOffset>
          </wp:positionV>
          <wp:extent cx="6153150" cy="702310"/>
          <wp:effectExtent b="0" l="0" r="0" t="0"/>
          <wp:wrapNone/>
          <wp:docPr id="241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9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53150" cy="7023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112395</wp:posOffset>
              </wp:positionV>
              <wp:extent cx="5686108" cy="676275"/>
              <wp:effectExtent b="0" l="0" r="0" t="0"/>
              <wp:wrapNone/>
              <wp:docPr id="236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2226563" y="3445990"/>
                        <a:ext cx="6238875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759.0000152587891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0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Av. Tecnológico #2 Col. Centro C.P.76800 San Juan del Río, Querétaro. Tel. 4272724118 o 4272724178 ext: 1550 e-mail: dep_sjuanrio@tecnm.mx </w:t>
                          </w:r>
                          <w:r w:rsidDel="00000000" w:rsidR="00000000" w:rsidRPr="00000000">
                            <w:rPr>
                              <w:rFonts w:ascii="Montserrat SemiBold" w:cs="Montserrat SemiBold" w:eastAsia="Montserrat SemiBold" w:hAnsi="Montserrat SemiBold"/>
                              <w:b w:val="1"/>
                              <w:i w:val="0"/>
                              <w:smallCaps w:val="0"/>
                              <w:strike w:val="0"/>
                              <w:color w:val="bc8e53"/>
                              <w:sz w:val="16"/>
                              <w:vertAlign w:val="baseline"/>
                            </w:rPr>
                            <w:t xml:space="preserve">tecnm.mx | sjuanrio.tecnm.mx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112395</wp:posOffset>
              </wp:positionV>
              <wp:extent cx="5686108" cy="676275"/>
              <wp:effectExtent b="0" l="0" r="0" t="0"/>
              <wp:wrapNone/>
              <wp:docPr id="236" name="image12.png"/>
              <a:graphic>
                <a:graphicData uri="http://schemas.openxmlformats.org/drawingml/2006/picture">
                  <pic:pic>
                    <pic:nvPicPr>
                      <pic:cNvPr id="0" name="image12.png"/>
                      <pic:cNvPicPr preferRelativeResize="0"/>
                    </pic:nvPicPr>
                    <pic:blipFill>
                      <a:blip r:embed="rId10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86108" cy="676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708"/>
      </w:tabs>
      <w:spacing w:after="0" w:before="0" w:line="240" w:lineRule="auto"/>
      <w:ind w:left="0" w:right="759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817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-304799</wp:posOffset>
          </wp:positionH>
          <wp:positionV relativeFrom="paragraph">
            <wp:posOffset>-581024</wp:posOffset>
          </wp:positionV>
          <wp:extent cx="3354070" cy="419735"/>
          <wp:effectExtent b="0" l="0" r="0" t="0"/>
          <wp:wrapNone/>
          <wp:docPr descr="LOGOS" id="242" name="image7.png"/>
          <a:graphic>
            <a:graphicData uri="http://schemas.openxmlformats.org/drawingml/2006/picture">
              <pic:pic>
                <pic:nvPicPr>
                  <pic:cNvPr descr="LOGOS"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2247900</wp:posOffset>
              </wp:positionH>
              <wp:positionV relativeFrom="paragraph">
                <wp:posOffset>-581024</wp:posOffset>
              </wp:positionV>
              <wp:extent cx="4267200" cy="507668"/>
              <wp:effectExtent b="0" l="0" r="0" t="0"/>
              <wp:wrapNone/>
              <wp:docPr id="23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17163" y="3530929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  <w:t xml:space="preserve">Instituto Tecnológico de San Juan del Río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 Medium" w:cs="Montserrat Medium" w:eastAsia="Montserrat Medium" w:hAnsi="Montserrat Medium"/>
                              <w:b w:val="1"/>
                              <w:i w:val="0"/>
                              <w:smallCaps w:val="0"/>
                              <w:strike w:val="0"/>
                              <w:color w:val="737373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  <w:t xml:space="preserve">División de Estudios Profesionales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75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Montserrat" w:cs="Montserrat" w:eastAsia="Montserrat" w:hAnsi="Montserrat"/>
                              <w:b w:val="0"/>
                              <w:i w:val="0"/>
                              <w:smallCaps w:val="0"/>
                              <w:strike w:val="0"/>
                              <w:color w:val="737373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dobe Caslon Pro" w:cs="Adobe Caslon Pro" w:eastAsia="Adobe Caslon Pro" w:hAnsi="Adobe Caslon Pro"/>
                              <w:b w:val="0"/>
                              <w:i w:val="0"/>
                              <w:smallCaps w:val="0"/>
                              <w:strike w:val="0"/>
                              <w:color w:val="808080"/>
                              <w:sz w:val="1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EurekaSans-Light" w:cs="EurekaSans-Light" w:eastAsia="EurekaSans-Light" w:hAnsi="EurekaSans-Light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2247900</wp:posOffset>
              </wp:positionH>
              <wp:positionV relativeFrom="paragraph">
                <wp:posOffset>-581024</wp:posOffset>
              </wp:positionV>
              <wp:extent cx="4267200" cy="507668"/>
              <wp:effectExtent b="0" l="0" r="0" t="0"/>
              <wp:wrapNone/>
              <wp:docPr id="235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67200" cy="50766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BC3377"/>
    <w:rPr>
      <w:sz w:val="24"/>
      <w:szCs w:val="24"/>
      <w:lang w:eastAsia="es-ES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 w:val="1"/>
    <w:rsid w:val="0041406E"/>
    <w:rPr>
      <w:rFonts w:ascii="Tahoma" w:cs="Tahoma" w:hAnsi="Tahoma"/>
      <w:sz w:val="16"/>
      <w:szCs w:val="16"/>
    </w:rPr>
  </w:style>
  <w:style w:type="character" w:styleId="PiedepginaCar" w:customStyle="1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 w:val="1"/>
    <w:rsid w:val="009C2F5B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BA7E9A"/>
    <w:pPr>
      <w:spacing w:after="100" w:afterAutospacing="1" w:before="100" w:beforeAutospacing="1"/>
    </w:pPr>
    <w:rPr>
      <w:lang w:eastAsia="es-MX"/>
    </w:rPr>
  </w:style>
  <w:style w:type="paragraph" w:styleId="Textoindependiente21" w:customStyle="1">
    <w:name w:val="Texto independiente 21"/>
    <w:basedOn w:val="Normal"/>
    <w:rsid w:val="00C85458"/>
    <w:pPr>
      <w:overflowPunct w:val="0"/>
      <w:autoSpaceDE w:val="0"/>
      <w:autoSpaceDN w:val="0"/>
      <w:adjustRightInd w:val="0"/>
      <w:ind w:left="2835"/>
      <w:jc w:val="center"/>
    </w:pPr>
    <w:rPr>
      <w:rFonts w:ascii="Arial" w:hAnsi="Arial"/>
      <w:b w:val="1"/>
      <w:sz w:val="36"/>
      <w:szCs w:val="20"/>
      <w:lang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Medium-regular.ttf"/><Relationship Id="rId2" Type="http://schemas.openxmlformats.org/officeDocument/2006/relationships/font" Target="fonts/MontserratMedium-bold.ttf"/><Relationship Id="rId3" Type="http://schemas.openxmlformats.org/officeDocument/2006/relationships/font" Target="fonts/MontserratMedium-italic.ttf"/><Relationship Id="rId4" Type="http://schemas.openxmlformats.org/officeDocument/2006/relationships/font" Target="fonts/Montserrat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8.png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6.png"/><Relationship Id="rId10" Type="http://schemas.openxmlformats.org/officeDocument/2006/relationships/image" Target="media/image12.png"/><Relationship Id="rId9" Type="http://schemas.openxmlformats.org/officeDocument/2006/relationships/image" Target="media/image9.png"/><Relationship Id="rId5" Type="http://schemas.openxmlformats.org/officeDocument/2006/relationships/image" Target="media/image10.png"/><Relationship Id="rId6" Type="http://schemas.openxmlformats.org/officeDocument/2006/relationships/image" Target="media/image3.png"/><Relationship Id="rId7" Type="http://schemas.openxmlformats.org/officeDocument/2006/relationships/image" Target="media/image4.jp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ZIlVP7QfkT515KspfcXRJWvLoWw==">AMUW2mXWJkiH4/RMi8CCLthGLrmaOXmVPJmwvx0tWpuOOTq8ZzNCUJ8JsIypHSr5GCb8BKLCW5kJuXkHoSo+PXwZc5FFGtGxVd2XOXasr2zx0s6lp1ej1swuXIc12z0xdNF9WmEx/0qY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2023-02-17T21:54:00Z</dcterms:created>
  <dc:creator>olivia</dc:creator>
</cp:coreProperties>
</file>